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宋体" w:eastAsia="方正小标宋简体"/>
          <w:sz w:val="44"/>
          <w:szCs w:val="44"/>
          <w:lang w:eastAsia="zh-CN"/>
        </w:rPr>
      </w:pPr>
      <mc:AlternateContent>
        <mc:Choice Requires="wpsCustomData">
          <wpsCustomData:docfieldStart id="0" docfieldname="标题" hidden="false" print="true" readonly="false" index="2"/>
        </mc:Choice>
      </mc:AlternateContent>
      <w:bookmarkStart w:id="0" w:name="标题"/>
      <w:r>
        <w:rPr>
          <w:rFonts w:hint="eastAsia" w:ascii="方正小标宋简体" w:hAnsi="宋体" w:eastAsia="方正小标宋简体"/>
          <w:sz w:val="44"/>
          <w:szCs w:val="44"/>
          <w:lang w:eastAsia="zh-CN"/>
        </w:rPr>
        <w:t>内蒙古自治区生态环境厅</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关于通辽市融媒体中心广播电视发射铁塔</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建设项目环境影响报告表的批复</w:t>
      </w:r>
      <w:bookmarkEnd w:id="0"/>
    </w:p>
    <mc:AlternateContent>
      <mc:Choice Requires="wpsCustomData">
        <wpsCustomData:docfieldEnd id="0"/>
      </mc:Choice>
    </mc:AlternateContent>
    <w:p>
      <w:pPr>
        <w:pStyle w:val="2"/>
        <w:jc w:val="center"/>
        <w:rPr>
          <w:rFonts w:hint="eastAsia"/>
          <w:lang w:eastAsia="zh-CN"/>
        </w:rPr>
      </w:pPr>
      <mc:AlternateContent>
        <mc:Choice Requires="wpsCustomData">
          <wpsCustomData:docfieldStart id="1" docfieldname="文号" hidden="false" print="true" readonly="false" index="1"/>
        </mc:Choice>
      </mc:AlternateContent>
      <w:bookmarkStart w:id="1" w:name="文号"/>
      <w:r>
        <w:rPr>
          <w:rFonts w:hint="eastAsia" w:ascii="仿宋_GB2312" w:hAnsi="仿宋" w:eastAsia="仿宋_GB2312"/>
          <w:sz w:val="32"/>
          <w:szCs w:val="32"/>
          <w:lang w:eastAsia="zh-CN"/>
        </w:rPr>
        <w:t>内环表〔2026〕82号</w:t>
      </w:r>
      <mc:AlternateContent>
        <mc:Choice Requires="wpsCustomData">
          <wpsCustomData:docfieldEnd id="1"/>
        </mc:Choice>
      </mc:AlternateContent>
      <w:bookmarkEnd w:id="1"/>
    </w:p>
    <w:p>
      <w:pPr>
        <w:spacing w:line="560" w:lineRule="exact"/>
        <w:rPr>
          <w:rFonts w:ascii="仿宋" w:hAnsi="仿宋" w:eastAsia="仿宋"/>
          <w:sz w:val="28"/>
        </w:rPr>
      </w:pPr>
    </w:p>
    <w:p>
      <w:pPr>
        <w:spacing w:line="560" w:lineRule="exact"/>
        <w:rPr>
          <w:rFonts w:ascii="仿宋_GB2312" w:hAnsi="仿宋" w:eastAsia="仿宋_GB2312"/>
          <w:bCs/>
          <w:sz w:val="32"/>
          <w:szCs w:val="32"/>
        </w:rPr>
      </w:pPr>
      <w:bookmarkStart w:id="2" w:name="主送单位"/>
      <mc:AlternateContent>
        <mc:Choice Requires="wpsCustomData">
          <wpsCustomData:docfieldStart id="2" docfieldname="主送单位" hidden="false" print="true" readonly="false" index="3"/>
        </mc:Choice>
      </mc:AlternateContent>
      <w:r>
        <w:rPr>
          <w:rFonts w:hint="eastAsia" w:ascii="仿宋_GB2312" w:hAnsi="仿宋" w:eastAsia="仿宋_GB2312"/>
          <w:bCs/>
          <w:sz w:val="32"/>
          <w:szCs w:val="32"/>
          <w:lang w:eastAsia="zh-CN"/>
        </w:rPr>
        <w:t>通辽市融媒体中心</w:t>
      </w:r>
      <mc:AlternateContent>
        <mc:Choice Requires="wpsCustomData">
          <wpsCustomData:docfieldEnd id="2"/>
        </mc:Choice>
      </mc:AlternateContent>
      <w:bookmarkEnd w:id="2"/>
      <w:r>
        <w:rPr>
          <w:rFonts w:hint="eastAsia" w:ascii="仿宋_GB2312" w:hAnsi="仿宋" w:eastAsia="仿宋_GB2312"/>
          <w:bCs/>
          <w:sz w:val="32"/>
          <w:szCs w:val="32"/>
        </w:rPr>
        <w:t>：</w:t>
      </w:r>
    </w:p>
    <w:p>
      <w:pPr>
        <w:autoSpaceDE w:val="0"/>
        <w:autoSpaceDN w:val="0"/>
        <w:spacing w:line="560" w:lineRule="exact"/>
        <w:ind w:firstLine="640" w:firstLineChars="200"/>
        <w:rPr>
          <w:rFonts w:hint="eastAsia" w:ascii="仿宋_GB2312" w:eastAsia="仿宋_GB2312"/>
          <w:kern w:val="0"/>
          <w:sz w:val="32"/>
          <w:szCs w:val="32"/>
          <w:lang w:val="zh-CN"/>
        </w:rPr>
      </w:pPr>
      <w:bookmarkStart w:id="3" w:name="正文文件"/>
      <w:bookmarkEnd w:id="3"/>
      <mc:AlternateContent>
        <mc:Choice Requires="wpsCustomData">
          <wpsCustomData:docfieldStart id="3" docfieldname="正文文件" hidden="false" print="true" readonly="false" index="4"/>
        </mc:Choice>
      </mc:AlternateContent>
      <w:r>
        <w:rPr>
          <w:rFonts w:hint="eastAsia" w:ascii="仿宋_GB2312" w:eastAsia="仿宋_GB2312"/>
          <w:bCs/>
          <w:sz w:val="32"/>
          <w:szCs w:val="32"/>
        </w:rPr>
        <w:t>你单位报送的《</w:t>
      </w:r>
      <w:r>
        <w:rPr>
          <w:rFonts w:hint="eastAsia" w:ascii="仿宋_GB2312" w:eastAsia="仿宋_GB2312"/>
          <w:bCs/>
          <w:sz w:val="32"/>
          <w:szCs w:val="32"/>
          <w:lang w:val="en-US" w:eastAsia="zh-CN"/>
        </w:rPr>
        <w:t>通辽市融媒体中心广播电视发射铁塔建设项目</w:t>
      </w:r>
      <w:r>
        <w:rPr>
          <w:rFonts w:hint="eastAsia" w:ascii="仿宋_GB2312" w:hAnsi="仿宋" w:eastAsia="仿宋_GB2312"/>
          <w:sz w:val="32"/>
          <w:szCs w:val="32"/>
        </w:rPr>
        <w:t>环境影响报告表</w:t>
      </w:r>
      <w:r>
        <w:rPr>
          <w:rFonts w:hint="eastAsia" w:ascii="仿宋_GB2312" w:eastAsia="仿宋_GB2312"/>
          <w:sz w:val="32"/>
          <w:szCs w:val="32"/>
        </w:rPr>
        <w:t>》（以下简称《报告表》）收悉。经研究，批复如下：</w:t>
      </w:r>
    </w:p>
    <w:p>
      <w:pPr>
        <w:pStyle w:val="2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一、项目建设基本情况</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b w:val="0"/>
          <w:bCs/>
          <w:color w:val="000000"/>
          <w:sz w:val="32"/>
          <w:szCs w:val="32"/>
          <w:lang w:val="en-US"/>
        </w:rPr>
      </w:pPr>
      <w:r>
        <w:rPr>
          <w:rFonts w:hint="eastAsia" w:ascii="仿宋_GB2312" w:eastAsia="仿宋_GB2312"/>
          <w:b w:val="0"/>
          <w:bCs/>
          <w:color w:val="000000"/>
          <w:sz w:val="32"/>
          <w:szCs w:val="32"/>
          <w:lang w:val="en-US" w:eastAsia="zh-CN"/>
        </w:rPr>
        <w:t>新建</w:t>
      </w:r>
      <w:r>
        <w:rPr>
          <w:rFonts w:hint="eastAsia" w:ascii="仿宋_GB2312" w:eastAsia="仿宋_GB2312"/>
          <w:b w:val="0"/>
          <w:bCs/>
          <w:color w:val="000000"/>
          <w:sz w:val="32"/>
          <w:szCs w:val="32"/>
          <w:lang w:val="en-US"/>
        </w:rPr>
        <w:t>通辽融媒中心150米发射塔和附属用房。发射塔建设总高150m</w:t>
      </w:r>
      <w:r>
        <w:rPr>
          <w:rFonts w:hint="eastAsia" w:ascii="仿宋_GB2312" w:eastAsia="仿宋_GB2312"/>
          <w:b w:val="0"/>
          <w:bCs/>
          <w:color w:val="000000"/>
          <w:sz w:val="32"/>
          <w:szCs w:val="32"/>
          <w:lang w:val="en-US" w:eastAsia="zh-CN"/>
        </w:rPr>
        <w:t>，140</w:t>
      </w:r>
      <w:r>
        <w:rPr>
          <w:rFonts w:hint="eastAsia" w:ascii="仿宋_GB2312" w:eastAsia="仿宋_GB2312"/>
          <w:b w:val="0"/>
          <w:bCs/>
          <w:color w:val="000000"/>
          <w:sz w:val="32"/>
          <w:szCs w:val="32"/>
          <w:lang w:val="en-US"/>
        </w:rPr>
        <w:t>m</w:t>
      </w:r>
      <w:r>
        <w:rPr>
          <w:rFonts w:hint="eastAsia" w:ascii="仿宋_GB2312" w:eastAsia="仿宋_GB2312"/>
          <w:b w:val="0"/>
          <w:bCs/>
          <w:color w:val="000000"/>
          <w:sz w:val="32"/>
          <w:szCs w:val="32"/>
          <w:lang w:val="en-US" w:eastAsia="zh-CN"/>
        </w:rPr>
        <w:t>处安装一套四层四面四偶极板UHF电视天线，发射频率分别为482MHz、522MHz、530MHz、650MHz的四套电视节目，发射机功率均为1kW，总发射功率为4kW。附属用房含发射机室、</w:t>
      </w:r>
      <w:r>
        <w:rPr>
          <w:rFonts w:hint="eastAsia" w:ascii="仿宋_GB2312" w:eastAsia="仿宋_GB2312"/>
          <w:b w:val="0"/>
          <w:bCs/>
          <w:color w:val="000000"/>
          <w:sz w:val="32"/>
          <w:szCs w:val="32"/>
          <w:lang w:val="en-US"/>
        </w:rPr>
        <w:t>设备库房、值班室等</w:t>
      </w:r>
      <w:r>
        <w:rPr>
          <w:rFonts w:hint="eastAsia" w:ascii="仿宋_GB2312" w:eastAsia="仿宋_GB2312"/>
          <w:b w:val="0"/>
          <w:bCs/>
          <w:color w:val="000000"/>
          <w:sz w:val="32"/>
          <w:szCs w:val="32"/>
          <w:lang w:val="en-US" w:eastAsia="zh-CN"/>
        </w:rPr>
        <w:t>；</w:t>
      </w:r>
      <w:r>
        <w:rPr>
          <w:rFonts w:hint="eastAsia" w:ascii="仿宋_GB2312" w:eastAsia="仿宋_GB2312"/>
          <w:b w:val="0"/>
          <w:bCs/>
          <w:color w:val="000000"/>
          <w:sz w:val="32"/>
          <w:szCs w:val="32"/>
          <w:lang w:val="en-US"/>
        </w:rPr>
        <w:t>配套建设供配电、给排水、供气、照明等设施。</w:t>
      </w:r>
    </w:p>
    <w:p>
      <w:pPr>
        <w:pStyle w:val="27"/>
        <w:spacing w:line="560" w:lineRule="exact"/>
        <w:ind w:firstLine="640"/>
        <w:rPr>
          <w:rFonts w:hint="eastAsia" w:ascii="仿宋_GB2312" w:eastAsia="仿宋_GB2312"/>
          <w:b w:val="0"/>
          <w:bCs/>
          <w:color w:val="000000"/>
          <w:sz w:val="32"/>
          <w:szCs w:val="32"/>
          <w:lang w:val="en-US" w:eastAsia="zh-CN"/>
        </w:rPr>
      </w:pPr>
      <w:r>
        <w:rPr>
          <w:rFonts w:hint="eastAsia" w:ascii="仿宋_GB2312" w:eastAsia="仿宋_GB2312"/>
          <w:bCs/>
          <w:color w:val="auto"/>
          <w:sz w:val="32"/>
          <w:szCs w:val="32"/>
        </w:rPr>
        <w:t>本项目建设地点位于</w:t>
      </w:r>
      <w:r>
        <w:rPr>
          <w:rFonts w:hint="eastAsia" w:ascii="仿宋_GB2312" w:eastAsia="仿宋_GB2312"/>
          <w:b w:val="0"/>
          <w:bCs/>
          <w:color w:val="000000"/>
          <w:sz w:val="32"/>
          <w:szCs w:val="32"/>
          <w:lang w:val="en-US" w:eastAsia="zh-CN"/>
        </w:rPr>
        <w:t>内蒙古自治区通辽市</w:t>
      </w:r>
      <w:r>
        <w:rPr>
          <w:rFonts w:hint="eastAsia" w:ascii="仿宋_GB2312" w:eastAsia="仿宋_GB2312"/>
          <w:b w:val="0"/>
          <w:bCs/>
          <w:color w:val="000000"/>
          <w:sz w:val="32"/>
          <w:szCs w:val="32"/>
          <w:highlight w:val="none"/>
          <w:lang w:val="en-US" w:eastAsia="zh-CN"/>
        </w:rPr>
        <w:t>科尔沁区</w:t>
      </w:r>
      <w:r>
        <w:rPr>
          <w:rFonts w:hint="eastAsia" w:ascii="仿宋_GB2312" w:eastAsia="仿宋_GB2312"/>
          <w:b w:val="0"/>
          <w:bCs/>
          <w:color w:val="000000"/>
          <w:sz w:val="32"/>
          <w:szCs w:val="32"/>
          <w:lang w:val="en-US" w:eastAsia="zh-CN"/>
        </w:rPr>
        <w:t>境内。</w:t>
      </w:r>
    </w:p>
    <w:p>
      <w:pPr>
        <w:pStyle w:val="27"/>
        <w:spacing w:line="560" w:lineRule="exact"/>
        <w:ind w:firstLine="640"/>
        <w:rPr>
          <w:rFonts w:ascii="仿宋_GB2312" w:hAnsi="仿宋" w:eastAsia="仿宋_GB2312" w:cs="宋体"/>
          <w:color w:val="auto"/>
          <w:sz w:val="32"/>
          <w:szCs w:val="32"/>
        </w:rPr>
      </w:pPr>
      <w:r>
        <w:rPr>
          <w:rFonts w:hint="eastAsia" w:ascii="仿宋_GB2312" w:hAnsi="仿宋" w:eastAsia="仿宋_GB2312" w:cs="宋体"/>
          <w:color w:val="auto"/>
          <w:sz w:val="32"/>
          <w:szCs w:val="32"/>
        </w:rPr>
        <w:t>二、总体意见</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本项目在严格落实《报告表》提出的各项环保措施后，对环境的不利影响和可能存在的环境风险在可控范围内。从环境保护角度分析，</w:t>
      </w:r>
      <w:r>
        <w:rPr>
          <w:rFonts w:hint="eastAsia" w:ascii="仿宋_GB2312" w:hAnsi="仿宋_GB2312" w:eastAsia="仿宋_GB2312"/>
          <w:bCs/>
          <w:sz w:val="32"/>
          <w:szCs w:val="32"/>
        </w:rPr>
        <w:t>我厅原则同意本项目按照《报告表》中所列的性质、规模、地点和拟采取的环保措施进行</w:t>
      </w:r>
      <w:r>
        <w:rPr>
          <w:rFonts w:hint="eastAsia" w:ascii="仿宋_GB2312" w:hAnsi="仿宋" w:eastAsia="仿宋_GB2312"/>
          <w:sz w:val="32"/>
          <w:szCs w:val="32"/>
        </w:rPr>
        <w:t>建设。</w:t>
      </w:r>
    </w:p>
    <w:p>
      <w:pPr>
        <w:pStyle w:val="26"/>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三、项目建设及运行期间应做好的工作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（一）认真落实《报告表》中提出的控制和改善电磁辐射、噪声对周边环境影响的措施和方法。在围墙、围栏上挂设当心电磁辐射警示牌、标语等告知公众。</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（二）施工场地要严格控制在站区内，尽量减少对地表植被的破坏。定期对路面洒水，避免产生扬尘。施工期产生的垃圾必须集中回收，送交当地环卫部门集中处置。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（三）运营期发射台生活污水</w:t>
      </w:r>
      <w:r>
        <w:rPr>
          <w:rFonts w:hint="eastAsia" w:ascii="仿宋_GB2312" w:hAnsi="仿宋" w:eastAsia="仿宋_GB2312"/>
          <w:sz w:val="32"/>
          <w:szCs w:val="32"/>
          <w:lang w:val="en-US" w:eastAsia="zh-CN"/>
        </w:rPr>
        <w:t>经化粪池处理后排入市政管网</w:t>
      </w:r>
      <w:r>
        <w:rPr>
          <w:rFonts w:hint="eastAsia" w:ascii="仿宋_GB2312" w:hAnsi="仿宋" w:eastAsia="仿宋_GB2312"/>
          <w:sz w:val="32"/>
          <w:szCs w:val="32"/>
        </w:rPr>
        <w:t>。对设备维修过程中产生的废蓄电池应全部送交有相应危险废物经营许可资质的单位处置。</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（四）项目施工期及运行期的噪声值及防噪措施应满足《报告表》中提出的要求，监测值应符合国家评价标准限值要求。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（五）环境影响报告表经批准后，项目的性质、规模、地点或生态保护、污染防治措施发生重大变动的，应当按要求重新报批。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四、建设单位按规定程序完成竣工环境保护验收后，项目方可投入正式运行。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五、我厅委托</w:t>
      </w:r>
      <w:r>
        <w:rPr>
          <w:rFonts w:hint="eastAsia" w:ascii="仿宋_GB2312" w:eastAsia="仿宋_GB2312"/>
          <w:b w:val="0"/>
          <w:bCs/>
          <w:color w:val="000000"/>
          <w:sz w:val="32"/>
          <w:szCs w:val="32"/>
          <w:lang w:val="en-US" w:eastAsia="zh-CN"/>
        </w:rPr>
        <w:t>通辽市</w:t>
      </w:r>
      <w:r>
        <w:rPr>
          <w:rFonts w:hint="eastAsia" w:ascii="仿宋_GB2312" w:hAnsi="仿宋" w:eastAsia="仿宋_GB2312"/>
          <w:sz w:val="32"/>
          <w:szCs w:val="32"/>
        </w:rPr>
        <w:t>生态环境局负责该项目施工期的监督检查工作。</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highlight w:val="none"/>
          <w:lang w:eastAsia="zh-CN"/>
        </w:rPr>
        <w:t>六、本批复不具有其他行政审批前置效力。</w:t>
      </w:r>
    </w:p>
    <w:p>
      <w:pPr>
        <w:spacing w:line="560" w:lineRule="exact"/>
        <w:ind w:firstLine="624" w:firstLineChars="200"/>
        <w:rPr>
          <w:rFonts w:ascii="仿宋_GB2312" w:hAnsi="仿宋" w:eastAsia="仿宋_GB2312"/>
          <w:spacing w:val="-4"/>
          <w:sz w:val="32"/>
          <w:szCs w:val="32"/>
        </w:rPr>
      </w:pPr>
    </w:p>
    <w:p>
      <w:pPr>
        <w:pStyle w:val="2"/>
      </w:pPr>
    </w:p>
    <mc:AlternateContent>
      <mc:Choice Requires="wpsCustomData">
        <wpsCustomData:docfieldEnd id="3"/>
      </mc:Choice>
    </mc:AlternateContent>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w:t>
      </w:r>
      <mc:AlternateContent>
        <mc:Choice Requires="wpsCustomData">
          <wpsCustomData:docfieldStart id="4" docfieldname="签发日期" hidden="false" print="true" readonly="false" index="5"/>
        </mc:Choice>
      </mc:AlternateContent>
      <w:bookmarkStart w:id="4" w:name="签发日期"/>
      <w:r>
        <w:rPr>
          <w:rFonts w:hint="eastAsia" w:ascii="仿宋_GB2312" w:hAnsi="仿宋" w:eastAsia="仿宋_GB2312"/>
          <w:sz w:val="32"/>
          <w:szCs w:val="32"/>
          <w:lang w:eastAsia="zh-CN"/>
        </w:rPr>
        <w:t>2026年6月2日</w:t>
      </w:r>
      <mc:AlternateContent>
        <mc:Choice Requires="wpsCustomData">
          <wpsCustomData:docfieldEnd id="4"/>
        </mc:Choice>
      </mc:AlternateContent>
      <w:bookmarkEnd w:id="4"/>
    </w:p>
    <w:p>
      <w:pPr>
        <w:spacing w:line="56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4" w:lineRule="exact"/>
        <w:ind w:right="315" w:rightChars="150"/>
        <w:rPr>
          <w:rFonts w:ascii="仿宋_GB2312" w:hAnsi="仿宋" w:eastAsia="仿宋_GB2312"/>
          <w:sz w:val="28"/>
          <w:szCs w:val="28"/>
        </w:rPr>
      </w:pPr>
      <w:bookmarkStart w:id="5" w:name="_GoBack"/>
      <w:bookmarkEnd w:id="5"/>
    </w:p>
    <w:sectPr>
      <w:headerReference r:id="rId3" w:type="default"/>
      <w:footerReference r:id="rId5" w:type="default"/>
      <w:headerReference r:id="rId4" w:type="even"/>
      <w:footerReference r:id="rId6" w:type="even"/>
      <w:type w:val="continuous"/>
      <w:pgSz w:w="11907" w:h="16840"/>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6B"/>
    <w:rsid w:val="0000471F"/>
    <w:rsid w:val="000068AC"/>
    <w:rsid w:val="000435B7"/>
    <w:rsid w:val="000462FC"/>
    <w:rsid w:val="000502D9"/>
    <w:rsid w:val="00053C74"/>
    <w:rsid w:val="00081DD9"/>
    <w:rsid w:val="000A43C9"/>
    <w:rsid w:val="000E74AC"/>
    <w:rsid w:val="000F3393"/>
    <w:rsid w:val="000F448F"/>
    <w:rsid w:val="00104AD5"/>
    <w:rsid w:val="00107F1D"/>
    <w:rsid w:val="00112653"/>
    <w:rsid w:val="0014023A"/>
    <w:rsid w:val="0015273F"/>
    <w:rsid w:val="00153257"/>
    <w:rsid w:val="00161599"/>
    <w:rsid w:val="0019160D"/>
    <w:rsid w:val="001C730A"/>
    <w:rsid w:val="001D7283"/>
    <w:rsid w:val="001F6732"/>
    <w:rsid w:val="00212159"/>
    <w:rsid w:val="002203D3"/>
    <w:rsid w:val="00224EAB"/>
    <w:rsid w:val="002432A7"/>
    <w:rsid w:val="002778D8"/>
    <w:rsid w:val="002810FB"/>
    <w:rsid w:val="00286D31"/>
    <w:rsid w:val="00290DA8"/>
    <w:rsid w:val="0029373D"/>
    <w:rsid w:val="002A76B4"/>
    <w:rsid w:val="002B7D95"/>
    <w:rsid w:val="002D6AFC"/>
    <w:rsid w:val="002F0DE2"/>
    <w:rsid w:val="0030006F"/>
    <w:rsid w:val="0030486D"/>
    <w:rsid w:val="003060B4"/>
    <w:rsid w:val="00323B61"/>
    <w:rsid w:val="00324719"/>
    <w:rsid w:val="003261FA"/>
    <w:rsid w:val="0033562A"/>
    <w:rsid w:val="00335E8E"/>
    <w:rsid w:val="0033663A"/>
    <w:rsid w:val="00357B6C"/>
    <w:rsid w:val="003619FA"/>
    <w:rsid w:val="003712D7"/>
    <w:rsid w:val="00390778"/>
    <w:rsid w:val="00393E71"/>
    <w:rsid w:val="003B1A02"/>
    <w:rsid w:val="003B3D3E"/>
    <w:rsid w:val="003B498E"/>
    <w:rsid w:val="003C6CE9"/>
    <w:rsid w:val="004128FC"/>
    <w:rsid w:val="00417745"/>
    <w:rsid w:val="00424C6E"/>
    <w:rsid w:val="00452E4A"/>
    <w:rsid w:val="004573C2"/>
    <w:rsid w:val="00457B9C"/>
    <w:rsid w:val="004729A2"/>
    <w:rsid w:val="00477047"/>
    <w:rsid w:val="004A1DC6"/>
    <w:rsid w:val="004A46D6"/>
    <w:rsid w:val="004B2248"/>
    <w:rsid w:val="004B7461"/>
    <w:rsid w:val="004C640A"/>
    <w:rsid w:val="004C7D9C"/>
    <w:rsid w:val="004D3FC2"/>
    <w:rsid w:val="004E1B0A"/>
    <w:rsid w:val="004F50C6"/>
    <w:rsid w:val="00505381"/>
    <w:rsid w:val="00544386"/>
    <w:rsid w:val="0056424C"/>
    <w:rsid w:val="0057112D"/>
    <w:rsid w:val="00571F6F"/>
    <w:rsid w:val="00577293"/>
    <w:rsid w:val="005812FE"/>
    <w:rsid w:val="005815DD"/>
    <w:rsid w:val="0058220B"/>
    <w:rsid w:val="00585C83"/>
    <w:rsid w:val="00590474"/>
    <w:rsid w:val="00592CC9"/>
    <w:rsid w:val="005A5BF2"/>
    <w:rsid w:val="005B4684"/>
    <w:rsid w:val="005E2788"/>
    <w:rsid w:val="005E3830"/>
    <w:rsid w:val="00605300"/>
    <w:rsid w:val="006132A1"/>
    <w:rsid w:val="00617838"/>
    <w:rsid w:val="00624B4A"/>
    <w:rsid w:val="00626D77"/>
    <w:rsid w:val="00645F6C"/>
    <w:rsid w:val="006661A4"/>
    <w:rsid w:val="00687DEF"/>
    <w:rsid w:val="0069393C"/>
    <w:rsid w:val="006A7884"/>
    <w:rsid w:val="006B061B"/>
    <w:rsid w:val="006B0C10"/>
    <w:rsid w:val="006B38F9"/>
    <w:rsid w:val="006B3BCE"/>
    <w:rsid w:val="006B4B6E"/>
    <w:rsid w:val="006C0724"/>
    <w:rsid w:val="006E1CA5"/>
    <w:rsid w:val="006E2329"/>
    <w:rsid w:val="006F0C07"/>
    <w:rsid w:val="006F6255"/>
    <w:rsid w:val="006F637D"/>
    <w:rsid w:val="00701535"/>
    <w:rsid w:val="0070579B"/>
    <w:rsid w:val="00715743"/>
    <w:rsid w:val="007173A8"/>
    <w:rsid w:val="00761FB3"/>
    <w:rsid w:val="0076589A"/>
    <w:rsid w:val="00765DEB"/>
    <w:rsid w:val="00786B2F"/>
    <w:rsid w:val="007925F1"/>
    <w:rsid w:val="0079344F"/>
    <w:rsid w:val="007A1610"/>
    <w:rsid w:val="007A5DC4"/>
    <w:rsid w:val="007C0101"/>
    <w:rsid w:val="007D373D"/>
    <w:rsid w:val="00801B3E"/>
    <w:rsid w:val="00803539"/>
    <w:rsid w:val="0080546E"/>
    <w:rsid w:val="00811053"/>
    <w:rsid w:val="00822464"/>
    <w:rsid w:val="00835942"/>
    <w:rsid w:val="00847C4B"/>
    <w:rsid w:val="00861920"/>
    <w:rsid w:val="008643C3"/>
    <w:rsid w:val="00865241"/>
    <w:rsid w:val="00866DA7"/>
    <w:rsid w:val="0087114D"/>
    <w:rsid w:val="00873CD5"/>
    <w:rsid w:val="008804D9"/>
    <w:rsid w:val="008838C5"/>
    <w:rsid w:val="00883BA1"/>
    <w:rsid w:val="0089055A"/>
    <w:rsid w:val="00896DE4"/>
    <w:rsid w:val="008A4595"/>
    <w:rsid w:val="008B77EC"/>
    <w:rsid w:val="008C34AF"/>
    <w:rsid w:val="008C3816"/>
    <w:rsid w:val="008C5CB1"/>
    <w:rsid w:val="008D27CA"/>
    <w:rsid w:val="008D3A44"/>
    <w:rsid w:val="008D6376"/>
    <w:rsid w:val="008E2542"/>
    <w:rsid w:val="008F5825"/>
    <w:rsid w:val="00905CE6"/>
    <w:rsid w:val="00907606"/>
    <w:rsid w:val="00922F9C"/>
    <w:rsid w:val="0094311C"/>
    <w:rsid w:val="0095741D"/>
    <w:rsid w:val="00957D59"/>
    <w:rsid w:val="00964200"/>
    <w:rsid w:val="0096751F"/>
    <w:rsid w:val="00967FB8"/>
    <w:rsid w:val="00971513"/>
    <w:rsid w:val="00981283"/>
    <w:rsid w:val="00982727"/>
    <w:rsid w:val="009866C5"/>
    <w:rsid w:val="00987F89"/>
    <w:rsid w:val="0099392B"/>
    <w:rsid w:val="009950F5"/>
    <w:rsid w:val="00996316"/>
    <w:rsid w:val="009B2D89"/>
    <w:rsid w:val="009D177B"/>
    <w:rsid w:val="009D670C"/>
    <w:rsid w:val="009F0D7E"/>
    <w:rsid w:val="009F4F97"/>
    <w:rsid w:val="009F54CF"/>
    <w:rsid w:val="00A03E70"/>
    <w:rsid w:val="00A14283"/>
    <w:rsid w:val="00A16266"/>
    <w:rsid w:val="00A16D60"/>
    <w:rsid w:val="00A16E11"/>
    <w:rsid w:val="00A27BF8"/>
    <w:rsid w:val="00A3103C"/>
    <w:rsid w:val="00A32DBE"/>
    <w:rsid w:val="00A3438E"/>
    <w:rsid w:val="00A36EAB"/>
    <w:rsid w:val="00A42722"/>
    <w:rsid w:val="00A43C93"/>
    <w:rsid w:val="00A4460E"/>
    <w:rsid w:val="00A44FAE"/>
    <w:rsid w:val="00A574FE"/>
    <w:rsid w:val="00A67877"/>
    <w:rsid w:val="00AA5ECB"/>
    <w:rsid w:val="00AB12F5"/>
    <w:rsid w:val="00AE0079"/>
    <w:rsid w:val="00AF257E"/>
    <w:rsid w:val="00B018D9"/>
    <w:rsid w:val="00B057C0"/>
    <w:rsid w:val="00B07077"/>
    <w:rsid w:val="00B16355"/>
    <w:rsid w:val="00B204EE"/>
    <w:rsid w:val="00B220B0"/>
    <w:rsid w:val="00B22816"/>
    <w:rsid w:val="00B2798A"/>
    <w:rsid w:val="00B4476C"/>
    <w:rsid w:val="00B46191"/>
    <w:rsid w:val="00B61218"/>
    <w:rsid w:val="00B63E79"/>
    <w:rsid w:val="00B74D07"/>
    <w:rsid w:val="00B778B6"/>
    <w:rsid w:val="00B855A6"/>
    <w:rsid w:val="00B86149"/>
    <w:rsid w:val="00B91AFD"/>
    <w:rsid w:val="00BA1A77"/>
    <w:rsid w:val="00BA3600"/>
    <w:rsid w:val="00BB0265"/>
    <w:rsid w:val="00BC5320"/>
    <w:rsid w:val="00BD25C9"/>
    <w:rsid w:val="00BD3AEF"/>
    <w:rsid w:val="00BD4473"/>
    <w:rsid w:val="00BE3516"/>
    <w:rsid w:val="00BE5282"/>
    <w:rsid w:val="00BF428E"/>
    <w:rsid w:val="00BF59BB"/>
    <w:rsid w:val="00BF6CDF"/>
    <w:rsid w:val="00C113FC"/>
    <w:rsid w:val="00C26472"/>
    <w:rsid w:val="00C51E40"/>
    <w:rsid w:val="00C56BFB"/>
    <w:rsid w:val="00C577B3"/>
    <w:rsid w:val="00C621D4"/>
    <w:rsid w:val="00C70C9E"/>
    <w:rsid w:val="00C72C78"/>
    <w:rsid w:val="00C746BE"/>
    <w:rsid w:val="00C85C1B"/>
    <w:rsid w:val="00C93108"/>
    <w:rsid w:val="00CA2120"/>
    <w:rsid w:val="00CA6FED"/>
    <w:rsid w:val="00CD05D4"/>
    <w:rsid w:val="00CE37E8"/>
    <w:rsid w:val="00CE5F3B"/>
    <w:rsid w:val="00CE6186"/>
    <w:rsid w:val="00CF1A19"/>
    <w:rsid w:val="00CF24AC"/>
    <w:rsid w:val="00D01418"/>
    <w:rsid w:val="00D04066"/>
    <w:rsid w:val="00D31E68"/>
    <w:rsid w:val="00D32923"/>
    <w:rsid w:val="00D46A79"/>
    <w:rsid w:val="00D50FC8"/>
    <w:rsid w:val="00D6011F"/>
    <w:rsid w:val="00D67F15"/>
    <w:rsid w:val="00D733C4"/>
    <w:rsid w:val="00D80399"/>
    <w:rsid w:val="00D809A3"/>
    <w:rsid w:val="00D8206B"/>
    <w:rsid w:val="00D902CF"/>
    <w:rsid w:val="00D94E37"/>
    <w:rsid w:val="00DA15ED"/>
    <w:rsid w:val="00DB18CB"/>
    <w:rsid w:val="00DB6D8D"/>
    <w:rsid w:val="00DC1210"/>
    <w:rsid w:val="00DC440E"/>
    <w:rsid w:val="00DC471E"/>
    <w:rsid w:val="00DC53D1"/>
    <w:rsid w:val="00DD1B6C"/>
    <w:rsid w:val="00DD67D3"/>
    <w:rsid w:val="00E012C8"/>
    <w:rsid w:val="00E05697"/>
    <w:rsid w:val="00E11F84"/>
    <w:rsid w:val="00E157E5"/>
    <w:rsid w:val="00E342A3"/>
    <w:rsid w:val="00E42093"/>
    <w:rsid w:val="00E50C21"/>
    <w:rsid w:val="00E62075"/>
    <w:rsid w:val="00E63AE2"/>
    <w:rsid w:val="00E7161E"/>
    <w:rsid w:val="00E7452B"/>
    <w:rsid w:val="00E90476"/>
    <w:rsid w:val="00E9462C"/>
    <w:rsid w:val="00E9709C"/>
    <w:rsid w:val="00E9787A"/>
    <w:rsid w:val="00E97D37"/>
    <w:rsid w:val="00EB0809"/>
    <w:rsid w:val="00EC5635"/>
    <w:rsid w:val="00EC5C05"/>
    <w:rsid w:val="00EC7BAE"/>
    <w:rsid w:val="00ED1CCB"/>
    <w:rsid w:val="00EE242A"/>
    <w:rsid w:val="00F06195"/>
    <w:rsid w:val="00F2401B"/>
    <w:rsid w:val="00F373F3"/>
    <w:rsid w:val="00F556D9"/>
    <w:rsid w:val="00F55968"/>
    <w:rsid w:val="00F60C56"/>
    <w:rsid w:val="00F651CC"/>
    <w:rsid w:val="00F67B99"/>
    <w:rsid w:val="00F8759F"/>
    <w:rsid w:val="00F87C3F"/>
    <w:rsid w:val="00FC1D97"/>
    <w:rsid w:val="00FC281C"/>
    <w:rsid w:val="00FC73FB"/>
    <w:rsid w:val="00FD581A"/>
    <w:rsid w:val="00FD7D4B"/>
    <w:rsid w:val="00FE29F8"/>
    <w:rsid w:val="00FF0974"/>
    <w:rsid w:val="01067184"/>
    <w:rsid w:val="011B06D2"/>
    <w:rsid w:val="01283F97"/>
    <w:rsid w:val="02034156"/>
    <w:rsid w:val="035D2B78"/>
    <w:rsid w:val="03696E5B"/>
    <w:rsid w:val="03EA6B8D"/>
    <w:rsid w:val="04AF3D28"/>
    <w:rsid w:val="06414C48"/>
    <w:rsid w:val="06FD2E81"/>
    <w:rsid w:val="078C4B32"/>
    <w:rsid w:val="0BDF3A34"/>
    <w:rsid w:val="0C293B57"/>
    <w:rsid w:val="0E4627D6"/>
    <w:rsid w:val="0FF01CE2"/>
    <w:rsid w:val="11DB31C3"/>
    <w:rsid w:val="125A4F9B"/>
    <w:rsid w:val="16065E12"/>
    <w:rsid w:val="166710AD"/>
    <w:rsid w:val="171D0934"/>
    <w:rsid w:val="1750305B"/>
    <w:rsid w:val="17BE3596"/>
    <w:rsid w:val="17CC3694"/>
    <w:rsid w:val="18BF59B2"/>
    <w:rsid w:val="1C3B00DC"/>
    <w:rsid w:val="1EC02023"/>
    <w:rsid w:val="1FAD4BA1"/>
    <w:rsid w:val="201A69CD"/>
    <w:rsid w:val="20A91A11"/>
    <w:rsid w:val="20B91647"/>
    <w:rsid w:val="21C84299"/>
    <w:rsid w:val="22904BBD"/>
    <w:rsid w:val="238A2596"/>
    <w:rsid w:val="24A86E33"/>
    <w:rsid w:val="251E1B7F"/>
    <w:rsid w:val="259B6FBE"/>
    <w:rsid w:val="28044EC3"/>
    <w:rsid w:val="293C7576"/>
    <w:rsid w:val="2A4C74AD"/>
    <w:rsid w:val="2D3E0262"/>
    <w:rsid w:val="3078340E"/>
    <w:rsid w:val="32E71DD9"/>
    <w:rsid w:val="3704419D"/>
    <w:rsid w:val="376A9147"/>
    <w:rsid w:val="377E1867"/>
    <w:rsid w:val="3C032EFE"/>
    <w:rsid w:val="3C431296"/>
    <w:rsid w:val="3CA156B0"/>
    <w:rsid w:val="3D69CE70"/>
    <w:rsid w:val="3D997D89"/>
    <w:rsid w:val="401C3EAC"/>
    <w:rsid w:val="40DE7A76"/>
    <w:rsid w:val="41E57898"/>
    <w:rsid w:val="43BE5DA5"/>
    <w:rsid w:val="48D80B0B"/>
    <w:rsid w:val="49535D4E"/>
    <w:rsid w:val="4955784C"/>
    <w:rsid w:val="4B1C1F38"/>
    <w:rsid w:val="4D092A00"/>
    <w:rsid w:val="4E08718E"/>
    <w:rsid w:val="4F5A29EA"/>
    <w:rsid w:val="4F8D49E3"/>
    <w:rsid w:val="500F600B"/>
    <w:rsid w:val="52D72F1B"/>
    <w:rsid w:val="52FB628E"/>
    <w:rsid w:val="5380750B"/>
    <w:rsid w:val="55BA08E6"/>
    <w:rsid w:val="562B11BF"/>
    <w:rsid w:val="56354618"/>
    <w:rsid w:val="56770825"/>
    <w:rsid w:val="56B734FA"/>
    <w:rsid w:val="573BD06F"/>
    <w:rsid w:val="58CA2C35"/>
    <w:rsid w:val="5A0A5B88"/>
    <w:rsid w:val="5A2A1A16"/>
    <w:rsid w:val="5F001B36"/>
    <w:rsid w:val="5F0D4001"/>
    <w:rsid w:val="610B5ACF"/>
    <w:rsid w:val="615D0E52"/>
    <w:rsid w:val="622C3B53"/>
    <w:rsid w:val="625C4B72"/>
    <w:rsid w:val="62D1096A"/>
    <w:rsid w:val="647C4CF5"/>
    <w:rsid w:val="64B557C6"/>
    <w:rsid w:val="653806B8"/>
    <w:rsid w:val="65F52EE7"/>
    <w:rsid w:val="67C12074"/>
    <w:rsid w:val="67CD23C4"/>
    <w:rsid w:val="68AC3246"/>
    <w:rsid w:val="68E1652C"/>
    <w:rsid w:val="69EE13C7"/>
    <w:rsid w:val="6A9579E6"/>
    <w:rsid w:val="6AE33BBB"/>
    <w:rsid w:val="6C5D38C7"/>
    <w:rsid w:val="6CCB0C3C"/>
    <w:rsid w:val="6D2F5651"/>
    <w:rsid w:val="6E0A6B18"/>
    <w:rsid w:val="6E401570"/>
    <w:rsid w:val="6F97CF13"/>
    <w:rsid w:val="6FAF2DB7"/>
    <w:rsid w:val="6FDD2593"/>
    <w:rsid w:val="6FDFFD8F"/>
    <w:rsid w:val="70707A77"/>
    <w:rsid w:val="71D96AFD"/>
    <w:rsid w:val="72536B1A"/>
    <w:rsid w:val="73942F17"/>
    <w:rsid w:val="7394646C"/>
    <w:rsid w:val="73ED7448"/>
    <w:rsid w:val="73FF04CC"/>
    <w:rsid w:val="7516167C"/>
    <w:rsid w:val="775DCE8C"/>
    <w:rsid w:val="77E77440"/>
    <w:rsid w:val="7BE16A25"/>
    <w:rsid w:val="7BEEF80B"/>
    <w:rsid w:val="7BFF4D51"/>
    <w:rsid w:val="7CC2258C"/>
    <w:rsid w:val="7D6F7921"/>
    <w:rsid w:val="7D754DCD"/>
    <w:rsid w:val="7E705781"/>
    <w:rsid w:val="7FBF714B"/>
    <w:rsid w:val="7FF75184"/>
    <w:rsid w:val="9F1E4E42"/>
    <w:rsid w:val="AE677578"/>
    <w:rsid w:val="AECF31C7"/>
    <w:rsid w:val="B35F56D7"/>
    <w:rsid w:val="BD6E12E7"/>
    <w:rsid w:val="BDFF11B2"/>
    <w:rsid w:val="BE9F85EF"/>
    <w:rsid w:val="D7CBA1FC"/>
    <w:rsid w:val="DDE7A87F"/>
    <w:rsid w:val="DF4FEC23"/>
    <w:rsid w:val="DFEE2E23"/>
    <w:rsid w:val="DFFE6BC0"/>
    <w:rsid w:val="E6BFA19B"/>
    <w:rsid w:val="E9BF9B83"/>
    <w:rsid w:val="ECBFB485"/>
    <w:rsid w:val="EEBEAD26"/>
    <w:rsid w:val="EF2E93CF"/>
    <w:rsid w:val="EF7EE6CA"/>
    <w:rsid w:val="EFFE6584"/>
    <w:rsid w:val="F3F54B45"/>
    <w:rsid w:val="F5ED5EB5"/>
    <w:rsid w:val="F64F7AD5"/>
    <w:rsid w:val="F7FB7762"/>
    <w:rsid w:val="F7FF48E5"/>
    <w:rsid w:val="FADFD8FD"/>
    <w:rsid w:val="FB3F43DC"/>
    <w:rsid w:val="FB737E87"/>
    <w:rsid w:val="FCBF48CA"/>
    <w:rsid w:val="FDBE67B1"/>
    <w:rsid w:val="FED44BBC"/>
    <w:rsid w:val="FEDE9708"/>
    <w:rsid w:val="FFB72F14"/>
    <w:rsid w:val="FFBF3D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0正文"/>
    <w:basedOn w:val="3"/>
    <w:qFormat/>
    <w:uiPriority w:val="0"/>
    <w:pPr>
      <w:spacing w:line="360" w:lineRule="auto"/>
      <w:ind w:firstLine="720" w:firstLineChars="200"/>
    </w:pPr>
  </w:style>
  <w:style w:type="paragraph" w:styleId="3">
    <w:name w:val="Normal (Web)"/>
    <w:basedOn w:val="1"/>
    <w:qFormat/>
    <w:uiPriority w:val="0"/>
    <w:pPr>
      <w:spacing w:before="100" w:beforeAutospacing="1" w:after="100" w:afterAutospacing="1"/>
      <w:ind w:left="0" w:right="0"/>
      <w:jc w:val="left"/>
    </w:pPr>
    <w:rPr>
      <w:kern w:val="0"/>
      <w:sz w:val="24"/>
      <w:szCs w:val="20"/>
      <w:lang w:val="en-US" w:eastAsia="zh-CN"/>
    </w:rPr>
  </w:style>
  <w:style w:type="paragraph" w:styleId="5">
    <w:name w:val="Normal Indent"/>
    <w:basedOn w:val="1"/>
    <w:unhideWhenUsed/>
    <w:qFormat/>
    <w:uiPriority w:val="0"/>
    <w:pPr>
      <w:autoSpaceDE w:val="0"/>
      <w:autoSpaceDN w:val="0"/>
      <w:spacing w:line="360" w:lineRule="auto"/>
      <w:ind w:firstLine="420" w:firstLineChars="200"/>
      <w:jc w:val="left"/>
    </w:pPr>
    <w:rPr>
      <w:rFonts w:ascii="Times New Roman" w:hAnsi="Times New Roman"/>
      <w:kern w:val="0"/>
      <w:sz w:val="24"/>
      <w:szCs w:val="24"/>
      <w:lang w:val="zh-CN" w:bidi="zh-CN"/>
    </w:rPr>
  </w:style>
  <w:style w:type="paragraph" w:styleId="6">
    <w:name w:val="annotation text"/>
    <w:basedOn w:val="1"/>
    <w:link w:val="24"/>
    <w:qFormat/>
    <w:uiPriority w:val="0"/>
    <w:pPr>
      <w:jc w:val="left"/>
    </w:pPr>
    <w:rPr>
      <w:szCs w:val="20"/>
    </w:rPr>
  </w:style>
  <w:style w:type="paragraph" w:styleId="7">
    <w:name w:val="Body Text"/>
    <w:basedOn w:val="1"/>
    <w:next w:val="8"/>
    <w:unhideWhenUsed/>
    <w:qFormat/>
    <w:uiPriority w:val="99"/>
    <w:pPr>
      <w:spacing w:after="120"/>
    </w:pPr>
    <w:rPr>
      <w:szCs w:val="20"/>
    </w:rPr>
  </w:style>
  <w:style w:type="paragraph" w:styleId="8">
    <w:name w:val="Body Text 2"/>
    <w:basedOn w:val="1"/>
    <w:qFormat/>
    <w:uiPriority w:val="0"/>
    <w:rPr>
      <w:color w:val="0000FF"/>
      <w:szCs w:val="20"/>
    </w:rPr>
  </w:style>
  <w:style w:type="paragraph" w:styleId="9">
    <w:name w:val="Body Text Indent"/>
    <w:basedOn w:val="1"/>
    <w:next w:val="1"/>
    <w:unhideWhenUsed/>
    <w:qFormat/>
    <w:uiPriority w:val="99"/>
    <w:pPr>
      <w:spacing w:after="120"/>
      <w:ind w:left="420" w:leftChars="200"/>
    </w:pPr>
    <w:rPr>
      <w:szCs w:val="20"/>
    </w:rPr>
  </w:style>
  <w:style w:type="paragraph" w:styleId="10">
    <w:name w:val="Balloon Text"/>
    <w:basedOn w:val="1"/>
    <w:link w:val="22"/>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kern w:val="0"/>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annotation subject"/>
    <w:basedOn w:val="6"/>
    <w:next w:val="6"/>
    <w:link w:val="25"/>
    <w:qFormat/>
    <w:uiPriority w:val="0"/>
    <w:rPr>
      <w:b/>
      <w:bCs/>
    </w:rPr>
  </w:style>
  <w:style w:type="paragraph" w:styleId="14">
    <w:name w:val="Body Text First Indent"/>
    <w:basedOn w:val="7"/>
    <w:next w:val="1"/>
    <w:unhideWhenUsed/>
    <w:qFormat/>
    <w:uiPriority w:val="99"/>
    <w:pPr>
      <w:ind w:firstLine="420" w:firstLineChars="100"/>
    </w:pPr>
  </w:style>
  <w:style w:type="paragraph" w:styleId="15">
    <w:name w:val="Body Text First Indent 2"/>
    <w:basedOn w:val="9"/>
    <w:next w:val="14"/>
    <w:qFormat/>
    <w:uiPriority w:val="0"/>
    <w:pPr>
      <w:ind w:firstLine="420" w:firstLineChars="200"/>
    </w:pPr>
    <w:rPr>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basedOn w:val="18"/>
    <w:qFormat/>
    <w:uiPriority w:val="0"/>
    <w:rPr>
      <w:rFonts w:ascii="Times New Roman" w:hAnsi="Times New Roman" w:eastAsia="宋体" w:cs="Times New Roman"/>
      <w:sz w:val="21"/>
      <w:szCs w:val="21"/>
    </w:rPr>
  </w:style>
  <w:style w:type="character" w:customStyle="1" w:styleId="21">
    <w:name w:val="页眉 Char"/>
    <w:link w:val="12"/>
    <w:semiHidden/>
    <w:qFormat/>
    <w:uiPriority w:val="99"/>
    <w:rPr>
      <w:sz w:val="18"/>
      <w:szCs w:val="18"/>
    </w:rPr>
  </w:style>
  <w:style w:type="character" w:customStyle="1" w:styleId="22">
    <w:name w:val="批注框文本 Char"/>
    <w:basedOn w:val="18"/>
    <w:link w:val="10"/>
    <w:semiHidden/>
    <w:qFormat/>
    <w:uiPriority w:val="99"/>
    <w:rPr>
      <w:kern w:val="2"/>
      <w:sz w:val="18"/>
      <w:szCs w:val="18"/>
    </w:rPr>
  </w:style>
  <w:style w:type="character" w:customStyle="1" w:styleId="23">
    <w:name w:val="页脚 Char"/>
    <w:link w:val="11"/>
    <w:semiHidden/>
    <w:qFormat/>
    <w:uiPriority w:val="99"/>
    <w:rPr>
      <w:sz w:val="18"/>
      <w:szCs w:val="18"/>
    </w:rPr>
  </w:style>
  <w:style w:type="character" w:customStyle="1" w:styleId="24">
    <w:name w:val="批注文字 Char"/>
    <w:basedOn w:val="18"/>
    <w:link w:val="6"/>
    <w:qFormat/>
    <w:uiPriority w:val="0"/>
    <w:rPr>
      <w:rFonts w:ascii="Times New Roman" w:hAnsi="Times New Roman" w:eastAsia="宋体" w:cs="Times New Roman"/>
    </w:rPr>
  </w:style>
  <w:style w:type="character" w:customStyle="1" w:styleId="25">
    <w:name w:val="批注主题 Char"/>
    <w:basedOn w:val="24"/>
    <w:link w:val="13"/>
    <w:qFormat/>
    <w:uiPriority w:val="0"/>
    <w:rPr>
      <w:b/>
      <w:bCs/>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7">
    <w:name w:val="[1]正文"/>
    <w:basedOn w:val="1"/>
    <w:qFormat/>
    <w:uiPriority w:val="0"/>
    <w:pPr>
      <w:autoSpaceDE w:val="0"/>
      <w:autoSpaceDN w:val="0"/>
      <w:ind w:firstLine="200" w:firstLineChars="200"/>
    </w:pPr>
    <w:rPr>
      <w:rFonts w:ascii="Times New Roman" w:hAnsi="Times New Roman"/>
      <w:color w:val="000000"/>
      <w:kern w:val="0"/>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Pages>
  <Words>28</Words>
  <Characters>160</Characters>
  <Lines>1</Lines>
  <Paragraphs>1</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2021-10-26T05:08:00Z</dcterms:created>
  <dc:creator>袁迎辉</dc:creator>
  <cp:lastModifiedBy>hjt</cp:lastModifiedBy>
  <cp:lastPrinted>2018-11-15T01:34:00Z</cp:lastPrinted>
  <dcterms:modified xsi:type="dcterms:W3CDTF">2026-06-07T15:44:14Z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ies>
</file>