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关于北网新能开鲁县800MWh电网侧独立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新型储能电站示范项目220kV升压站工程建设项目环境影响报告表的批复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内环表〔2026〕162号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北网新能（开鲁县）能源有限公司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sz w:val="32"/>
          <w:szCs w:val="32"/>
        </w:rPr>
        <w:t>北网新能开鲁县800MWh电网侧独立新型储能电站示范项目220kV升压站工程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根据《建设项目环境影响评价分类管理名录》（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2021年版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经研究，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新建220kV升压站，建设1×200MVA主变，220kV出线2回。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sz w:val="32"/>
          <w:szCs w:val="32"/>
        </w:rPr>
        <w:t>内蒙古自治区通辽市开鲁县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境内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压站生活污水经化粪池及一体化污水处理设备处理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后部分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用于场地冲洗，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拉运至开鲁镇污水处理厂处理。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对设备维修过程中产生的废变压器油、废蓄电池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sz w:val="32"/>
          <w:szCs w:val="32"/>
        </w:rPr>
        <w:t>通辽市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69D89B1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  <w:rsid w:val="FFFFF3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733</Words>
  <Characters>768</Characters>
  <Lines>5</Lines>
  <Paragraphs>1</Paragraphs>
  <TotalTime>1</TotalTime>
  <ScaleCrop>false</ScaleCrop>
  <LinksUpToDate>false</LinksUpToDate>
  <CharactersWithSpaces>768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2026-08-13T18:05:01Z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